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27128" w14:textId="0E79D28C" w:rsidR="00C8400E" w:rsidRPr="008131A6" w:rsidRDefault="009F17FD">
      <w:pPr>
        <w:pStyle w:val="Titolo1"/>
        <w:jc w:val="center"/>
        <w:rPr>
          <w:lang w:val="it-IT"/>
        </w:rPr>
      </w:pPr>
      <w:r w:rsidRPr="008131A6">
        <w:rPr>
          <w:lang w:val="it-IT"/>
        </w:rPr>
        <w:t>Test di Autovalutazione: Prontezza al Pricing Strategico in Risposta ai Dazi</w:t>
      </w:r>
    </w:p>
    <w:p w14:paraId="00F284C8" w14:textId="77777777" w:rsidR="00C8400E" w:rsidRPr="008131A6" w:rsidRDefault="009F17FD">
      <w:pPr>
        <w:rPr>
          <w:lang w:val="it-IT"/>
        </w:rPr>
      </w:pPr>
      <w:r w:rsidRPr="008131A6">
        <w:rPr>
          <w:lang w:val="it-IT"/>
        </w:rPr>
        <w:t>Valuta la tua azienda su ciascuna delle seguenti dimensioni utilizzando una scala da 1 a 5:</w:t>
      </w:r>
      <w:r w:rsidRPr="008131A6">
        <w:rPr>
          <w:lang w:val="it-IT"/>
        </w:rPr>
        <w:br/>
        <w:t>1 = Non implementato/Non esistente</w:t>
      </w:r>
      <w:r w:rsidRPr="008131A6">
        <w:rPr>
          <w:lang w:val="it-IT"/>
        </w:rPr>
        <w:br/>
        <w:t>3 = Parzialmente implementato</w:t>
      </w:r>
      <w:r w:rsidRPr="008131A6">
        <w:rPr>
          <w:lang w:val="it-IT"/>
        </w:rPr>
        <w:br/>
        <w:t>5 = Completamente implementato e funzionante</w:t>
      </w:r>
    </w:p>
    <w:p w14:paraId="0A1F2B40" w14:textId="7DCBC7A3" w:rsidR="00C8400E" w:rsidRDefault="009F17FD" w:rsidP="008131A6">
      <w:pPr>
        <w:pStyle w:val="Titolo2"/>
        <w:numPr>
          <w:ilvl w:val="0"/>
          <w:numId w:val="10"/>
        </w:numPr>
      </w:pPr>
      <w:r>
        <w:t xml:space="preserve">Fondamenti </w:t>
      </w:r>
      <w:proofErr w:type="spellStart"/>
      <w:r>
        <w:t>metodologici</w:t>
      </w:r>
      <w:proofErr w:type="spellEnd"/>
    </w:p>
    <w:p w14:paraId="1FD706F0" w14:textId="77777777" w:rsidR="008131A6" w:rsidRPr="008131A6" w:rsidRDefault="008131A6" w:rsidP="008131A6"/>
    <w:tbl>
      <w:tblPr>
        <w:tblStyle w:val="Grigliatabella"/>
        <w:tblW w:w="9072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  <w:gridCol w:w="1134"/>
      </w:tblGrid>
      <w:tr w:rsidR="00C8400E" w14:paraId="37F058C2" w14:textId="77777777" w:rsidTr="009F17FD">
        <w:tc>
          <w:tcPr>
            <w:tcW w:w="2268" w:type="dxa"/>
          </w:tcPr>
          <w:p w14:paraId="769726BA" w14:textId="77777777" w:rsidR="00C8400E" w:rsidRDefault="009F17FD">
            <w:r>
              <w:t>Item</w:t>
            </w:r>
          </w:p>
        </w:tc>
        <w:tc>
          <w:tcPr>
            <w:tcW w:w="1134" w:type="dxa"/>
          </w:tcPr>
          <w:p w14:paraId="649841BE" w14:textId="77777777" w:rsidR="00C8400E" w:rsidRDefault="009F17FD">
            <w:r>
              <w:t>1</w:t>
            </w:r>
          </w:p>
        </w:tc>
        <w:tc>
          <w:tcPr>
            <w:tcW w:w="1134" w:type="dxa"/>
          </w:tcPr>
          <w:p w14:paraId="18F999B5" w14:textId="77777777" w:rsidR="00C8400E" w:rsidRDefault="009F17FD">
            <w:r>
              <w:t>2</w:t>
            </w:r>
          </w:p>
        </w:tc>
        <w:tc>
          <w:tcPr>
            <w:tcW w:w="1134" w:type="dxa"/>
          </w:tcPr>
          <w:p w14:paraId="5FCD5EC4" w14:textId="77777777" w:rsidR="00C8400E" w:rsidRDefault="009F17FD">
            <w:r>
              <w:t>3</w:t>
            </w:r>
          </w:p>
        </w:tc>
        <w:tc>
          <w:tcPr>
            <w:tcW w:w="1134" w:type="dxa"/>
          </w:tcPr>
          <w:p w14:paraId="2598DEE6" w14:textId="77777777" w:rsidR="00C8400E" w:rsidRDefault="009F17FD">
            <w:r>
              <w:t>4</w:t>
            </w:r>
          </w:p>
        </w:tc>
        <w:tc>
          <w:tcPr>
            <w:tcW w:w="1134" w:type="dxa"/>
          </w:tcPr>
          <w:p w14:paraId="78941E47" w14:textId="77777777" w:rsidR="00C8400E" w:rsidRDefault="009F17FD">
            <w:r>
              <w:t>5</w:t>
            </w:r>
          </w:p>
        </w:tc>
        <w:tc>
          <w:tcPr>
            <w:tcW w:w="1134" w:type="dxa"/>
          </w:tcPr>
          <w:p w14:paraId="40FC690C" w14:textId="77777777" w:rsidR="00C8400E" w:rsidRDefault="009F17FD">
            <w:r>
              <w:t>Note</w:t>
            </w:r>
          </w:p>
        </w:tc>
      </w:tr>
      <w:tr w:rsidR="00C8400E" w14:paraId="4EAC6D83" w14:textId="77777777" w:rsidTr="009F17FD">
        <w:trPr>
          <w:trHeight w:val="1134"/>
        </w:trPr>
        <w:tc>
          <w:tcPr>
            <w:tcW w:w="2268" w:type="dxa"/>
          </w:tcPr>
          <w:p w14:paraId="27230024" w14:textId="05528D85" w:rsidR="00C8400E" w:rsidRPr="00E90698" w:rsidRDefault="0397DB91" w:rsidP="7240FE88">
            <w:pPr>
              <w:rPr>
                <w:rFonts w:eastAsia="Cambria" w:cs="Cambria"/>
                <w:lang w:val="it-IT"/>
              </w:rPr>
            </w:pPr>
            <w:r w:rsidRPr="00E90698">
              <w:rPr>
                <w:rFonts w:eastAsia="Times New Roman" w:cs="Times New Roman"/>
                <w:lang w:val="it-IT"/>
              </w:rPr>
              <w:t xml:space="preserve">Utilizziamo il </w:t>
            </w:r>
            <w:proofErr w:type="spellStart"/>
            <w:r w:rsidRPr="00E90698">
              <w:rPr>
                <w:rFonts w:eastAsia="Times New Roman" w:cs="Times New Roman"/>
                <w:lang w:val="it-IT"/>
              </w:rPr>
              <w:t>direct</w:t>
            </w:r>
            <w:proofErr w:type="spellEnd"/>
            <w:r w:rsidRPr="00E90698">
              <w:rPr>
                <w:rFonts w:eastAsia="Times New Roman" w:cs="Times New Roman"/>
                <w:lang w:val="it-IT"/>
              </w:rPr>
              <w:t xml:space="preserve"> </w:t>
            </w:r>
            <w:proofErr w:type="spellStart"/>
            <w:r w:rsidRPr="00E90698">
              <w:rPr>
                <w:rFonts w:eastAsia="Times New Roman" w:cs="Times New Roman"/>
                <w:lang w:val="it-IT"/>
              </w:rPr>
              <w:t>costing</w:t>
            </w:r>
            <w:proofErr w:type="spellEnd"/>
            <w:r w:rsidRPr="00E90698">
              <w:rPr>
                <w:rFonts w:eastAsia="Times New Roman" w:cs="Times New Roman"/>
                <w:lang w:val="it-IT"/>
              </w:rPr>
              <w:t xml:space="preserve"> come base per le decisioni di pricing strategico</w:t>
            </w:r>
          </w:p>
        </w:tc>
        <w:tc>
          <w:tcPr>
            <w:tcW w:w="1134" w:type="dxa"/>
          </w:tcPr>
          <w:p w14:paraId="0B6CEB11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5AA9A700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3605AE77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61AA7139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0844FCC3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672A6659" w14:textId="77777777" w:rsidR="00C8400E" w:rsidRDefault="00C8400E"/>
        </w:tc>
      </w:tr>
      <w:tr w:rsidR="008131A6" w14:paraId="20154883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076B5463" w14:textId="058512F4" w:rsidR="008131A6" w:rsidRPr="00E90698" w:rsidRDefault="008131A6" w:rsidP="008131A6">
            <w:pPr>
              <w:rPr>
                <w:lang w:val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Abbiamo una chiara visione dei margini di contribuzione per prodotto e cliente</w:t>
            </w:r>
          </w:p>
        </w:tc>
        <w:tc>
          <w:tcPr>
            <w:tcW w:w="1134" w:type="dxa"/>
          </w:tcPr>
          <w:p w14:paraId="09EA141E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0B7237EC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7EEA952F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3555C008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1FDBCE97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0A37501D" w14:textId="77777777" w:rsidR="008131A6" w:rsidRDefault="008131A6" w:rsidP="008131A6"/>
        </w:tc>
      </w:tr>
      <w:tr w:rsidR="008131A6" w14:paraId="5BC6756F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3DAE3F75" w14:textId="11044E5A" w:rsidR="008131A6" w:rsidRPr="00E90698" w:rsidRDefault="008131A6" w:rsidP="008131A6">
            <w:pPr>
              <w:rPr>
                <w:lang w:val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I nostri sistemi possono facilmente separare costi fissi e variabili</w:t>
            </w:r>
          </w:p>
        </w:tc>
        <w:tc>
          <w:tcPr>
            <w:tcW w:w="1134" w:type="dxa"/>
          </w:tcPr>
          <w:p w14:paraId="44B8E852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220A1370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71DCBD30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24BB8458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4B24D182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5DAB6C7B" w14:textId="77777777" w:rsidR="008131A6" w:rsidRDefault="008131A6" w:rsidP="008131A6"/>
        </w:tc>
      </w:tr>
      <w:tr w:rsidR="008131A6" w14:paraId="5469F6B3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559C251D" w14:textId="6C46498F" w:rsidR="008131A6" w:rsidRPr="00E90698" w:rsidRDefault="008131A6" w:rsidP="008131A6">
            <w:pPr>
              <w:rPr>
                <w:lang w:val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 xml:space="preserve">Il management comprende i limiti del full </w:t>
            </w:r>
            <w:proofErr w:type="spellStart"/>
            <w:r w:rsidRPr="00E90698">
              <w:rPr>
                <w:rFonts w:eastAsia="Times New Roman" w:cs="Times New Roman"/>
                <w:lang w:val="it-IT" w:eastAsia="it-IT"/>
              </w:rPr>
              <w:t>costing</w:t>
            </w:r>
            <w:proofErr w:type="spellEnd"/>
            <w:r w:rsidRPr="00E90698">
              <w:rPr>
                <w:rFonts w:eastAsia="Times New Roman" w:cs="Times New Roman"/>
                <w:lang w:val="it-IT" w:eastAsia="it-IT"/>
              </w:rPr>
              <w:t xml:space="preserve"> nelle decisioni di pricing</w:t>
            </w:r>
          </w:p>
        </w:tc>
        <w:tc>
          <w:tcPr>
            <w:tcW w:w="1134" w:type="dxa"/>
          </w:tcPr>
          <w:p w14:paraId="2E4EDC34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55A10E9C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404C3AC8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571C14C8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5559D051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02EB378F" w14:textId="77777777" w:rsidR="008131A6" w:rsidRDefault="008131A6" w:rsidP="008131A6"/>
        </w:tc>
      </w:tr>
      <w:tr w:rsidR="008131A6" w14:paraId="2BD7CA1A" w14:textId="77777777" w:rsidTr="009F17FD">
        <w:trPr>
          <w:trHeight w:val="1134"/>
        </w:trPr>
        <w:tc>
          <w:tcPr>
            <w:tcW w:w="2268" w:type="dxa"/>
          </w:tcPr>
          <w:p w14:paraId="3AECCCDA" w14:textId="5BC312CD" w:rsidR="008131A6" w:rsidRPr="00E90698" w:rsidRDefault="008131A6" w:rsidP="008131A6">
            <w:pPr>
              <w:rPr>
                <w:lang w:val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Abbiamo simulatori di scenario che mostrano l'impatto di diverse strategie di assorbimento dazi</w:t>
            </w:r>
          </w:p>
        </w:tc>
        <w:tc>
          <w:tcPr>
            <w:tcW w:w="1134" w:type="dxa"/>
          </w:tcPr>
          <w:p w14:paraId="36FE4466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4FFF0FE5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4C39FFF0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4E20C656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5AE82778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6A05A809" w14:textId="77777777" w:rsidR="008131A6" w:rsidRDefault="008131A6" w:rsidP="008131A6"/>
        </w:tc>
      </w:tr>
    </w:tbl>
    <w:p w14:paraId="5A39BBE3" w14:textId="77777777" w:rsidR="00C8400E" w:rsidRDefault="00C8400E"/>
    <w:p w14:paraId="1CF4793E" w14:textId="77777777" w:rsidR="00C8400E" w:rsidRDefault="009F17FD">
      <w:proofErr w:type="spellStart"/>
      <w:r>
        <w:t>Subtotale</w:t>
      </w:r>
      <w:proofErr w:type="spellEnd"/>
      <w:r>
        <w:t xml:space="preserve"> (max 25): ____</w:t>
      </w:r>
    </w:p>
    <w:p w14:paraId="50084937" w14:textId="77777777" w:rsidR="00E90698" w:rsidRDefault="00E90698"/>
    <w:p w14:paraId="1ADBD85E" w14:textId="77777777" w:rsidR="009D7F02" w:rsidRDefault="009D7F02"/>
    <w:p w14:paraId="5F0D1540" w14:textId="77777777" w:rsidR="009F17FD" w:rsidRDefault="009F17FD"/>
    <w:p w14:paraId="3B6AB209" w14:textId="77777777" w:rsidR="009F17FD" w:rsidRDefault="009F17FD"/>
    <w:p w14:paraId="46CFD7C3" w14:textId="77777777" w:rsidR="009F17FD" w:rsidRDefault="009F17FD"/>
    <w:p w14:paraId="549B2396" w14:textId="530AB8C2" w:rsidR="00C8400E" w:rsidRDefault="009F17FD" w:rsidP="008131A6">
      <w:pPr>
        <w:pStyle w:val="Titolo2"/>
        <w:numPr>
          <w:ilvl w:val="0"/>
          <w:numId w:val="10"/>
        </w:numPr>
      </w:pPr>
      <w:proofErr w:type="spellStart"/>
      <w:r>
        <w:lastRenderedPageBreak/>
        <w:t>Segmentazione</w:t>
      </w:r>
      <w:proofErr w:type="spellEnd"/>
      <w:r>
        <w:t xml:space="preserve"> </w:t>
      </w:r>
      <w:proofErr w:type="spellStart"/>
      <w:r w:rsidR="008131A6">
        <w:t>clienti</w:t>
      </w:r>
      <w:proofErr w:type="spellEnd"/>
    </w:p>
    <w:p w14:paraId="47D4EAD1" w14:textId="77777777" w:rsidR="008131A6" w:rsidRPr="008131A6" w:rsidRDefault="008131A6" w:rsidP="008131A6"/>
    <w:tbl>
      <w:tblPr>
        <w:tblStyle w:val="Grigliatabella"/>
        <w:tblW w:w="9072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  <w:gridCol w:w="1134"/>
      </w:tblGrid>
      <w:tr w:rsidR="00C8400E" w14:paraId="1CB2ED2C" w14:textId="77777777" w:rsidTr="009F17FD">
        <w:tc>
          <w:tcPr>
            <w:tcW w:w="2268" w:type="dxa"/>
          </w:tcPr>
          <w:p w14:paraId="0193CB87" w14:textId="77777777" w:rsidR="00C8400E" w:rsidRDefault="009F17FD">
            <w:r>
              <w:t>Item</w:t>
            </w:r>
          </w:p>
        </w:tc>
        <w:tc>
          <w:tcPr>
            <w:tcW w:w="1134" w:type="dxa"/>
          </w:tcPr>
          <w:p w14:paraId="56B20A0C" w14:textId="77777777" w:rsidR="00C8400E" w:rsidRDefault="009F17FD">
            <w:r>
              <w:t>1</w:t>
            </w:r>
          </w:p>
        </w:tc>
        <w:tc>
          <w:tcPr>
            <w:tcW w:w="1134" w:type="dxa"/>
          </w:tcPr>
          <w:p w14:paraId="7144751B" w14:textId="77777777" w:rsidR="00C8400E" w:rsidRDefault="009F17FD">
            <w:r>
              <w:t>2</w:t>
            </w:r>
          </w:p>
        </w:tc>
        <w:tc>
          <w:tcPr>
            <w:tcW w:w="1134" w:type="dxa"/>
          </w:tcPr>
          <w:p w14:paraId="0B778152" w14:textId="77777777" w:rsidR="00C8400E" w:rsidRDefault="009F17FD">
            <w:r>
              <w:t>3</w:t>
            </w:r>
          </w:p>
        </w:tc>
        <w:tc>
          <w:tcPr>
            <w:tcW w:w="1134" w:type="dxa"/>
          </w:tcPr>
          <w:p w14:paraId="279935FF" w14:textId="77777777" w:rsidR="00C8400E" w:rsidRDefault="009F17FD">
            <w:r>
              <w:t>4</w:t>
            </w:r>
          </w:p>
        </w:tc>
        <w:tc>
          <w:tcPr>
            <w:tcW w:w="1134" w:type="dxa"/>
          </w:tcPr>
          <w:p w14:paraId="44240AAE" w14:textId="77777777" w:rsidR="00C8400E" w:rsidRDefault="009F17FD">
            <w:r>
              <w:t>5</w:t>
            </w:r>
          </w:p>
        </w:tc>
        <w:tc>
          <w:tcPr>
            <w:tcW w:w="1134" w:type="dxa"/>
          </w:tcPr>
          <w:p w14:paraId="304D7512" w14:textId="77777777" w:rsidR="00C8400E" w:rsidRDefault="009F17FD">
            <w:r>
              <w:t>Note</w:t>
            </w:r>
          </w:p>
        </w:tc>
      </w:tr>
      <w:tr w:rsidR="008131A6" w14:paraId="26C8B4C9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073E43E0" w14:textId="319E0461" w:rsidR="00E90698" w:rsidRPr="00E90698" w:rsidRDefault="008131A6" w:rsidP="008131A6">
            <w:pPr>
              <w:rPr>
                <w:rFonts w:eastAsia="Times New Roman" w:cs="Times New Roman"/>
                <w:lang w:val="it-IT" w:eastAsia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Abbiamo criteri formali per segmentare il portafoglio clienti USA</w:t>
            </w:r>
          </w:p>
        </w:tc>
        <w:tc>
          <w:tcPr>
            <w:tcW w:w="1134" w:type="dxa"/>
          </w:tcPr>
          <w:p w14:paraId="760286AB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14699CCB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4016D454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3F6F49E5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060233ED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41C8F396" w14:textId="77777777" w:rsidR="008131A6" w:rsidRDefault="008131A6" w:rsidP="008131A6"/>
        </w:tc>
      </w:tr>
      <w:tr w:rsidR="008131A6" w14:paraId="08C24D81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1EF728DB" w14:textId="161ACAB8" w:rsidR="00E90698" w:rsidRPr="00E90698" w:rsidRDefault="008131A6" w:rsidP="008131A6">
            <w:pPr>
              <w:rPr>
                <w:rFonts w:eastAsia="Times New Roman" w:cs="Times New Roman"/>
                <w:lang w:val="it-IT" w:eastAsia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Misuriamo sia il valore attuale che potenziale di ciascun cliente</w:t>
            </w:r>
          </w:p>
        </w:tc>
        <w:tc>
          <w:tcPr>
            <w:tcW w:w="1134" w:type="dxa"/>
          </w:tcPr>
          <w:p w14:paraId="4F71E124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4D7F3A67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7F3EFDBD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5FD0764C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158CC511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72A3D3EC" w14:textId="77777777" w:rsidR="008131A6" w:rsidRDefault="008131A6" w:rsidP="008131A6"/>
        </w:tc>
      </w:tr>
      <w:tr w:rsidR="008131A6" w14:paraId="4AD8ED01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14FD4342" w14:textId="1CDFA147" w:rsidR="00E90698" w:rsidRPr="00E90698" w:rsidRDefault="008131A6" w:rsidP="008131A6">
            <w:pPr>
              <w:rPr>
                <w:rFonts w:eastAsia="Times New Roman" w:cs="Times New Roman"/>
                <w:lang w:val="it-IT" w:eastAsia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Conosciamo l'elasticità al prezzo di diversi segmenti di clientela</w:t>
            </w:r>
          </w:p>
        </w:tc>
        <w:tc>
          <w:tcPr>
            <w:tcW w:w="1134" w:type="dxa"/>
          </w:tcPr>
          <w:p w14:paraId="299D5DFF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10CBFBCE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26540B31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00AA29F5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5BA084E1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0D0B940D" w14:textId="77777777" w:rsidR="008131A6" w:rsidRDefault="008131A6" w:rsidP="008131A6"/>
        </w:tc>
      </w:tr>
      <w:tr w:rsidR="008131A6" w14:paraId="204E9FEA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6EEAE349" w14:textId="4F6B699B" w:rsidR="00E90698" w:rsidRPr="00E90698" w:rsidRDefault="008131A6" w:rsidP="008131A6">
            <w:pPr>
              <w:rPr>
                <w:rFonts w:eastAsia="Times New Roman" w:cs="Times New Roman"/>
                <w:lang w:val="it-IT" w:eastAsia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Abbiamo quantificato i costi di acquisizione vs mantenimento per segmento</w:t>
            </w:r>
          </w:p>
        </w:tc>
        <w:tc>
          <w:tcPr>
            <w:tcW w:w="1134" w:type="dxa"/>
          </w:tcPr>
          <w:p w14:paraId="1A72F05C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7F6D0A19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22F6AB5F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757E4444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367D9CC2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0E27B00A" w14:textId="77777777" w:rsidR="008131A6" w:rsidRDefault="008131A6" w:rsidP="008131A6"/>
        </w:tc>
      </w:tr>
      <w:tr w:rsidR="008131A6" w14:paraId="5E3FC377" w14:textId="77777777" w:rsidTr="009F17FD">
        <w:trPr>
          <w:trHeight w:val="1134"/>
        </w:trPr>
        <w:tc>
          <w:tcPr>
            <w:tcW w:w="2268" w:type="dxa"/>
          </w:tcPr>
          <w:p w14:paraId="3682E881" w14:textId="66BF3540" w:rsidR="00E90698" w:rsidRPr="00E90698" w:rsidRDefault="008131A6" w:rsidP="008131A6">
            <w:pPr>
              <w:rPr>
                <w:rFonts w:eastAsia="Times New Roman" w:cs="Times New Roman"/>
                <w:lang w:val="it-IT" w:eastAsia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Esistono strategie di servizio differenziate per segmento di clientela</w:t>
            </w:r>
          </w:p>
        </w:tc>
        <w:tc>
          <w:tcPr>
            <w:tcW w:w="1134" w:type="dxa"/>
          </w:tcPr>
          <w:p w14:paraId="52705CC9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5060F9A6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72A229B0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5AC93F80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383712C7" w14:textId="77777777" w:rsidR="008131A6" w:rsidRDefault="008131A6" w:rsidP="008131A6">
            <w:r>
              <w:t>□</w:t>
            </w:r>
          </w:p>
        </w:tc>
        <w:tc>
          <w:tcPr>
            <w:tcW w:w="1134" w:type="dxa"/>
          </w:tcPr>
          <w:p w14:paraId="60061E4C" w14:textId="77777777" w:rsidR="008131A6" w:rsidRDefault="008131A6" w:rsidP="008131A6"/>
        </w:tc>
      </w:tr>
    </w:tbl>
    <w:p w14:paraId="44EAFD9C" w14:textId="77777777" w:rsidR="00C8400E" w:rsidRDefault="00C8400E"/>
    <w:p w14:paraId="297CF8B0" w14:textId="77777777" w:rsidR="00C8400E" w:rsidRDefault="009F17FD">
      <w:proofErr w:type="spellStart"/>
      <w:r>
        <w:t>Subtotale</w:t>
      </w:r>
      <w:proofErr w:type="spellEnd"/>
      <w:r>
        <w:t xml:space="preserve"> (max 25): ____</w:t>
      </w:r>
    </w:p>
    <w:p w14:paraId="450C2065" w14:textId="77777777" w:rsidR="00E90698" w:rsidRDefault="00E90698"/>
    <w:p w14:paraId="2474655B" w14:textId="0082B3F4" w:rsidR="00C8400E" w:rsidRDefault="009F17FD" w:rsidP="008131A6">
      <w:pPr>
        <w:pStyle w:val="Titolo2"/>
        <w:numPr>
          <w:ilvl w:val="0"/>
          <w:numId w:val="10"/>
        </w:numPr>
      </w:pPr>
      <w:proofErr w:type="spellStart"/>
      <w:r>
        <w:t>Segmentazione</w:t>
      </w:r>
      <w:proofErr w:type="spellEnd"/>
      <w:r>
        <w:t xml:space="preserve"> </w:t>
      </w:r>
      <w:proofErr w:type="spellStart"/>
      <w:r>
        <w:t>prodotti</w:t>
      </w:r>
      <w:proofErr w:type="spellEnd"/>
    </w:p>
    <w:p w14:paraId="06935235" w14:textId="77777777" w:rsidR="00E90698" w:rsidRPr="00E90698" w:rsidRDefault="00E90698" w:rsidP="00E90698"/>
    <w:tbl>
      <w:tblPr>
        <w:tblStyle w:val="Grigliatabella"/>
        <w:tblW w:w="9072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  <w:gridCol w:w="1134"/>
      </w:tblGrid>
      <w:tr w:rsidR="00C8400E" w14:paraId="40E70307" w14:textId="77777777" w:rsidTr="009F17FD">
        <w:tc>
          <w:tcPr>
            <w:tcW w:w="2268" w:type="dxa"/>
          </w:tcPr>
          <w:p w14:paraId="0E789079" w14:textId="77777777" w:rsidR="00C8400E" w:rsidRDefault="009F17FD">
            <w:r>
              <w:t>Item</w:t>
            </w:r>
          </w:p>
        </w:tc>
        <w:tc>
          <w:tcPr>
            <w:tcW w:w="1134" w:type="dxa"/>
          </w:tcPr>
          <w:p w14:paraId="249FAAB8" w14:textId="77777777" w:rsidR="00C8400E" w:rsidRDefault="009F17FD">
            <w:r>
              <w:t>1</w:t>
            </w:r>
          </w:p>
        </w:tc>
        <w:tc>
          <w:tcPr>
            <w:tcW w:w="1134" w:type="dxa"/>
          </w:tcPr>
          <w:p w14:paraId="78E884CA" w14:textId="77777777" w:rsidR="00C8400E" w:rsidRDefault="009F17FD">
            <w:r>
              <w:t>2</w:t>
            </w:r>
          </w:p>
        </w:tc>
        <w:tc>
          <w:tcPr>
            <w:tcW w:w="1134" w:type="dxa"/>
          </w:tcPr>
          <w:p w14:paraId="7A036E3D" w14:textId="77777777" w:rsidR="00C8400E" w:rsidRDefault="009F17FD">
            <w:r>
              <w:t>3</w:t>
            </w:r>
          </w:p>
        </w:tc>
        <w:tc>
          <w:tcPr>
            <w:tcW w:w="1134" w:type="dxa"/>
          </w:tcPr>
          <w:p w14:paraId="7C964D78" w14:textId="77777777" w:rsidR="00C8400E" w:rsidRDefault="009F17FD">
            <w:r>
              <w:t>4</w:t>
            </w:r>
          </w:p>
        </w:tc>
        <w:tc>
          <w:tcPr>
            <w:tcW w:w="1134" w:type="dxa"/>
          </w:tcPr>
          <w:p w14:paraId="76DB90EB" w14:textId="77777777" w:rsidR="00C8400E" w:rsidRDefault="009F17FD">
            <w:r>
              <w:t>5</w:t>
            </w:r>
          </w:p>
        </w:tc>
        <w:tc>
          <w:tcPr>
            <w:tcW w:w="1134" w:type="dxa"/>
          </w:tcPr>
          <w:p w14:paraId="00C700D3" w14:textId="77777777" w:rsidR="00C8400E" w:rsidRDefault="009F17FD">
            <w:r>
              <w:t>Note</w:t>
            </w:r>
          </w:p>
        </w:tc>
      </w:tr>
      <w:tr w:rsidR="00C8400E" w14:paraId="53E64C29" w14:textId="77777777" w:rsidTr="009F17FD">
        <w:trPr>
          <w:trHeight w:val="1134"/>
        </w:trPr>
        <w:tc>
          <w:tcPr>
            <w:tcW w:w="2268" w:type="dxa"/>
          </w:tcPr>
          <w:p w14:paraId="689C2143" w14:textId="201C0A43" w:rsidR="00E90698" w:rsidRPr="009D7F02" w:rsidRDefault="00E90698" w:rsidP="009D7F02">
            <w:pPr>
              <w:rPr>
                <w:lang w:val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t>Abbiamo mappato il portafoglio prodotti in base a marginalità e differenziazione</w:t>
            </w:r>
          </w:p>
        </w:tc>
        <w:tc>
          <w:tcPr>
            <w:tcW w:w="1134" w:type="dxa"/>
          </w:tcPr>
          <w:p w14:paraId="0F5D833A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435DCB2A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71EBB9A0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529BF3EE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3D8DC994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4B94D5A5" w14:textId="77777777" w:rsidR="00C8400E" w:rsidRDefault="00C8400E"/>
        </w:tc>
      </w:tr>
      <w:tr w:rsidR="00E90698" w14:paraId="2887E33D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1F61C018" w14:textId="506ABF33" w:rsidR="00E90698" w:rsidRPr="009D7F02" w:rsidRDefault="00E90698" w:rsidP="00E90698">
            <w:pPr>
              <w:rPr>
                <w:rFonts w:eastAsia="Times New Roman" w:cs="Times New Roman"/>
                <w:lang w:val="it-IT" w:eastAsia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t>Conosciamo il ciclo di vita di ciascun prodotto e la sua fase attuale</w:t>
            </w:r>
          </w:p>
        </w:tc>
        <w:tc>
          <w:tcPr>
            <w:tcW w:w="1134" w:type="dxa"/>
          </w:tcPr>
          <w:p w14:paraId="13F600D3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06CCD687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24DEE49B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50BE81D5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1370283D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3DEEC669" w14:textId="77777777" w:rsidR="00E90698" w:rsidRDefault="00E90698" w:rsidP="00E90698"/>
        </w:tc>
      </w:tr>
      <w:tr w:rsidR="00E90698" w14:paraId="020FCA34" w14:textId="77777777" w:rsidTr="009F17FD">
        <w:trPr>
          <w:trHeight w:val="1134"/>
        </w:trPr>
        <w:tc>
          <w:tcPr>
            <w:tcW w:w="2268" w:type="dxa"/>
          </w:tcPr>
          <w:p w14:paraId="4022A70A" w14:textId="2A35F766" w:rsidR="00E90698" w:rsidRPr="009D7F02" w:rsidRDefault="00E90698" w:rsidP="00E90698">
            <w:pPr>
              <w:rPr>
                <w:rFonts w:eastAsia="Times New Roman" w:cs="Times New Roman"/>
                <w:lang w:val="it-IT" w:eastAsia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lastRenderedPageBreak/>
              <w:t>Misuriamo la sensibilità al prezzo per categoria di prodotto</w:t>
            </w:r>
          </w:p>
        </w:tc>
        <w:tc>
          <w:tcPr>
            <w:tcW w:w="1134" w:type="dxa"/>
          </w:tcPr>
          <w:p w14:paraId="2C04A331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6B5D55EE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698F8411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28306EB7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0CC1E87E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3656B9AB" w14:textId="77777777" w:rsidR="00E90698" w:rsidRDefault="00E90698" w:rsidP="00E90698"/>
        </w:tc>
      </w:tr>
      <w:tr w:rsidR="00E90698" w14:paraId="07158F4F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1A3553DD" w14:textId="7360BECC" w:rsidR="00E90698" w:rsidRPr="009D7F02" w:rsidRDefault="00E90698" w:rsidP="00E90698">
            <w:pPr>
              <w:rPr>
                <w:rFonts w:eastAsia="Times New Roman" w:cs="Times New Roman"/>
                <w:lang w:val="it-IT" w:eastAsia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t>Abbiamo identificato i prodotti strategici vs quelli transazionali</w:t>
            </w:r>
          </w:p>
        </w:tc>
        <w:tc>
          <w:tcPr>
            <w:tcW w:w="1134" w:type="dxa"/>
          </w:tcPr>
          <w:p w14:paraId="3133B8D3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2A64EB8C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3B7E5171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0FF4A817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72FBAF97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5FB0818" w14:textId="77777777" w:rsidR="00E90698" w:rsidRDefault="00E90698" w:rsidP="00E90698"/>
        </w:tc>
      </w:tr>
      <w:tr w:rsidR="00E90698" w14:paraId="1DED432B" w14:textId="77777777" w:rsidTr="009F17FD">
        <w:trPr>
          <w:trHeight w:val="1134"/>
        </w:trPr>
        <w:tc>
          <w:tcPr>
            <w:tcW w:w="2268" w:type="dxa"/>
          </w:tcPr>
          <w:p w14:paraId="78D1BE6D" w14:textId="61848188" w:rsidR="00E90698" w:rsidRPr="009D7F02" w:rsidRDefault="00E90698" w:rsidP="00E90698">
            <w:pPr>
              <w:rPr>
                <w:rFonts w:eastAsia="Times New Roman" w:cs="Times New Roman"/>
                <w:lang w:val="it-IT" w:eastAsia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t>Monitoriamo la profittabilità a livello di singolo prodotto/variante</w:t>
            </w:r>
          </w:p>
        </w:tc>
        <w:tc>
          <w:tcPr>
            <w:tcW w:w="1134" w:type="dxa"/>
          </w:tcPr>
          <w:p w14:paraId="65E33B45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7BEE65E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6F64F59A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E7F8B71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315752EC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049F31CB" w14:textId="77777777" w:rsidR="00E90698" w:rsidRDefault="00E90698" w:rsidP="00E90698"/>
        </w:tc>
      </w:tr>
    </w:tbl>
    <w:p w14:paraId="53128261" w14:textId="77777777" w:rsidR="00C8400E" w:rsidRDefault="00C8400E"/>
    <w:p w14:paraId="256801B5" w14:textId="77777777" w:rsidR="00C8400E" w:rsidRDefault="009F17FD">
      <w:proofErr w:type="spellStart"/>
      <w:r>
        <w:t>Subtotale</w:t>
      </w:r>
      <w:proofErr w:type="spellEnd"/>
      <w:r>
        <w:t xml:space="preserve"> (max 25): ____</w:t>
      </w:r>
    </w:p>
    <w:p w14:paraId="67D4B94C" w14:textId="1899AD17" w:rsidR="00C8400E" w:rsidRDefault="009F17FD" w:rsidP="008131A6">
      <w:pPr>
        <w:pStyle w:val="Titolo2"/>
        <w:numPr>
          <w:ilvl w:val="0"/>
          <w:numId w:val="10"/>
        </w:numPr>
      </w:pPr>
      <w:proofErr w:type="spellStart"/>
      <w:r>
        <w:t>Competenze</w:t>
      </w:r>
      <w:proofErr w:type="spellEnd"/>
      <w:r>
        <w:t xml:space="preserve"> e </w:t>
      </w:r>
      <w:proofErr w:type="spellStart"/>
      <w:r>
        <w:t>processi</w:t>
      </w:r>
      <w:proofErr w:type="spellEnd"/>
      <w:r>
        <w:t xml:space="preserve"> </w:t>
      </w:r>
      <w:proofErr w:type="spellStart"/>
      <w:r>
        <w:t>decisionali</w:t>
      </w:r>
      <w:proofErr w:type="spellEnd"/>
    </w:p>
    <w:p w14:paraId="4133B724" w14:textId="77777777" w:rsidR="00E90698" w:rsidRPr="00E90698" w:rsidRDefault="00E90698" w:rsidP="00E90698"/>
    <w:tbl>
      <w:tblPr>
        <w:tblStyle w:val="Grigliatabella"/>
        <w:tblW w:w="9072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  <w:gridCol w:w="1134"/>
      </w:tblGrid>
      <w:tr w:rsidR="00C8400E" w14:paraId="085B5F09" w14:textId="77777777" w:rsidTr="009F17FD">
        <w:tc>
          <w:tcPr>
            <w:tcW w:w="2268" w:type="dxa"/>
          </w:tcPr>
          <w:p w14:paraId="25615C32" w14:textId="77777777" w:rsidR="00C8400E" w:rsidRDefault="009F17FD">
            <w:r>
              <w:t>Item</w:t>
            </w:r>
          </w:p>
        </w:tc>
        <w:tc>
          <w:tcPr>
            <w:tcW w:w="1134" w:type="dxa"/>
          </w:tcPr>
          <w:p w14:paraId="19F14E3C" w14:textId="77777777" w:rsidR="00C8400E" w:rsidRDefault="009F17FD">
            <w:r>
              <w:t>1</w:t>
            </w:r>
          </w:p>
        </w:tc>
        <w:tc>
          <w:tcPr>
            <w:tcW w:w="1134" w:type="dxa"/>
          </w:tcPr>
          <w:p w14:paraId="7842F596" w14:textId="77777777" w:rsidR="00C8400E" w:rsidRDefault="009F17FD">
            <w:r>
              <w:t>2</w:t>
            </w:r>
          </w:p>
        </w:tc>
        <w:tc>
          <w:tcPr>
            <w:tcW w:w="1134" w:type="dxa"/>
          </w:tcPr>
          <w:p w14:paraId="68D9363B" w14:textId="77777777" w:rsidR="00C8400E" w:rsidRDefault="009F17FD">
            <w:r>
              <w:t>3</w:t>
            </w:r>
          </w:p>
        </w:tc>
        <w:tc>
          <w:tcPr>
            <w:tcW w:w="1134" w:type="dxa"/>
          </w:tcPr>
          <w:p w14:paraId="17310F6F" w14:textId="77777777" w:rsidR="00C8400E" w:rsidRDefault="009F17FD">
            <w:r>
              <w:t>4</w:t>
            </w:r>
          </w:p>
        </w:tc>
        <w:tc>
          <w:tcPr>
            <w:tcW w:w="1134" w:type="dxa"/>
          </w:tcPr>
          <w:p w14:paraId="729DE7E4" w14:textId="77777777" w:rsidR="00C8400E" w:rsidRDefault="009F17FD">
            <w:r>
              <w:t>5</w:t>
            </w:r>
          </w:p>
        </w:tc>
        <w:tc>
          <w:tcPr>
            <w:tcW w:w="1134" w:type="dxa"/>
          </w:tcPr>
          <w:p w14:paraId="3CFFF09D" w14:textId="77777777" w:rsidR="00C8400E" w:rsidRDefault="009F17FD">
            <w:r>
              <w:t>Note</w:t>
            </w:r>
          </w:p>
        </w:tc>
      </w:tr>
      <w:tr w:rsidR="00E90698" w14:paraId="47315A41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136704D2" w14:textId="671C16A2" w:rsidR="00E90698" w:rsidRPr="00E90698" w:rsidRDefault="00E90698" w:rsidP="00E90698">
            <w:pPr>
              <w:rPr>
                <w:lang w:val="it-IT"/>
              </w:rPr>
            </w:pPr>
            <w:proofErr w:type="gramStart"/>
            <w:r w:rsidRPr="00E90698">
              <w:rPr>
                <w:rFonts w:eastAsia="Times New Roman" w:cs="Times New Roman"/>
                <w:lang w:val="it-IT" w:eastAsia="it-IT"/>
              </w:rPr>
              <w:t>Il team commerciale</w:t>
            </w:r>
            <w:proofErr w:type="gramEnd"/>
            <w:r w:rsidRPr="00E90698">
              <w:rPr>
                <w:rFonts w:eastAsia="Times New Roman" w:cs="Times New Roman"/>
                <w:lang w:val="it-IT" w:eastAsia="it-IT"/>
              </w:rPr>
              <w:t xml:space="preserve"> è formato sui principi del </w:t>
            </w:r>
            <w:proofErr w:type="spellStart"/>
            <w:r w:rsidRPr="00E90698">
              <w:rPr>
                <w:rFonts w:eastAsia="Times New Roman" w:cs="Times New Roman"/>
                <w:lang w:val="it-IT" w:eastAsia="it-IT"/>
              </w:rPr>
              <w:t>value-based</w:t>
            </w:r>
            <w:proofErr w:type="spellEnd"/>
            <w:r w:rsidRPr="00E90698">
              <w:rPr>
                <w:rFonts w:eastAsia="Times New Roman" w:cs="Times New Roman"/>
                <w:lang w:val="it-IT" w:eastAsia="it-IT"/>
              </w:rPr>
              <w:t xml:space="preserve"> pricing</w:t>
            </w:r>
          </w:p>
        </w:tc>
        <w:tc>
          <w:tcPr>
            <w:tcW w:w="1134" w:type="dxa"/>
          </w:tcPr>
          <w:p w14:paraId="3DAD2F48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1BE6F05C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80A1D7D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0DC47CF8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07D987E6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62486C05" w14:textId="77777777" w:rsidR="00E90698" w:rsidRDefault="00E90698" w:rsidP="00E90698"/>
        </w:tc>
      </w:tr>
      <w:tr w:rsidR="00E90698" w14:paraId="0ABAC04D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0B8E2C38" w14:textId="6F91CD78" w:rsidR="00E90698" w:rsidRPr="00E90698" w:rsidRDefault="00E90698" w:rsidP="00E90698">
            <w:pPr>
              <w:rPr>
                <w:lang w:val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Esistono processi formali per le decisioni di prezzo con livelli di approvazione</w:t>
            </w:r>
          </w:p>
        </w:tc>
        <w:tc>
          <w:tcPr>
            <w:tcW w:w="1134" w:type="dxa"/>
          </w:tcPr>
          <w:p w14:paraId="2276D4C6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247BD5B3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1E55B23E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9B90398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5E40BF70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101652C" w14:textId="77777777" w:rsidR="00E90698" w:rsidRDefault="00E90698" w:rsidP="00E90698"/>
        </w:tc>
      </w:tr>
      <w:tr w:rsidR="00E90698" w14:paraId="497B30CD" w14:textId="77777777" w:rsidTr="009F17FD">
        <w:trPr>
          <w:trHeight w:val="1134"/>
        </w:trPr>
        <w:tc>
          <w:tcPr>
            <w:tcW w:w="2268" w:type="dxa"/>
          </w:tcPr>
          <w:p w14:paraId="49367DBA" w14:textId="0D000465" w:rsidR="00E90698" w:rsidRPr="00E90698" w:rsidRDefault="00E90698" w:rsidP="00E90698">
            <w:pPr>
              <w:rPr>
                <w:lang w:val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Gli incentivi della forza vendita sono allineati con una strategia di pricing differenziata</w:t>
            </w:r>
          </w:p>
        </w:tc>
        <w:tc>
          <w:tcPr>
            <w:tcW w:w="1134" w:type="dxa"/>
          </w:tcPr>
          <w:p w14:paraId="4F7FA13B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7894990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04169AC4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574F0C3C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0E8F9D87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B99056E" w14:textId="77777777" w:rsidR="00E90698" w:rsidRDefault="00E90698" w:rsidP="00E90698"/>
        </w:tc>
      </w:tr>
      <w:tr w:rsidR="00E90698" w14:paraId="7228A708" w14:textId="77777777" w:rsidTr="009F17FD">
        <w:trPr>
          <w:trHeight w:val="1134"/>
        </w:trPr>
        <w:tc>
          <w:tcPr>
            <w:tcW w:w="2268" w:type="dxa"/>
          </w:tcPr>
          <w:p w14:paraId="2EB8529C" w14:textId="4CB22058" w:rsidR="00E90698" w:rsidRPr="00E90698" w:rsidRDefault="00E90698" w:rsidP="00E90698">
            <w:pPr>
              <w:rPr>
                <w:lang w:val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Esiste un pricing committee multifunzionale che si riunisce regolarmente</w:t>
            </w:r>
          </w:p>
        </w:tc>
        <w:tc>
          <w:tcPr>
            <w:tcW w:w="1134" w:type="dxa"/>
          </w:tcPr>
          <w:p w14:paraId="494D9B3D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1B0ADA78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7C8477B4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2735A41C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16FEDE5C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1299C43A" w14:textId="77777777" w:rsidR="00E90698" w:rsidRDefault="00E90698" w:rsidP="00E90698"/>
        </w:tc>
      </w:tr>
      <w:tr w:rsidR="00E90698" w14:paraId="4B37D931" w14:textId="77777777" w:rsidTr="009F17FD">
        <w:trPr>
          <w:trHeight w:val="1134"/>
        </w:trPr>
        <w:tc>
          <w:tcPr>
            <w:tcW w:w="2268" w:type="dxa"/>
          </w:tcPr>
          <w:p w14:paraId="3829FF24" w14:textId="6B259E89" w:rsidR="00E90698" w:rsidRPr="00E90698" w:rsidRDefault="00E90698" w:rsidP="00E90698">
            <w:pPr>
              <w:rPr>
                <w:lang w:val="it-IT"/>
              </w:rPr>
            </w:pPr>
            <w:r w:rsidRPr="00E90698">
              <w:rPr>
                <w:rFonts w:eastAsia="Times New Roman" w:cs="Times New Roman"/>
                <w:lang w:val="it-IT" w:eastAsia="it-IT"/>
              </w:rPr>
              <w:t>Abbiamo strumenti di supporto decisionale per guidare le negoziazioni commerciali</w:t>
            </w:r>
          </w:p>
        </w:tc>
        <w:tc>
          <w:tcPr>
            <w:tcW w:w="1134" w:type="dxa"/>
          </w:tcPr>
          <w:p w14:paraId="5A0B2D91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2347BC53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0E92F096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2F266F5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5D977F95" w14:textId="77777777" w:rsidR="00E90698" w:rsidRDefault="00E90698" w:rsidP="00E90698">
            <w:r>
              <w:t>□</w:t>
            </w:r>
          </w:p>
        </w:tc>
        <w:tc>
          <w:tcPr>
            <w:tcW w:w="1134" w:type="dxa"/>
          </w:tcPr>
          <w:p w14:paraId="4DDBEF00" w14:textId="77777777" w:rsidR="00E90698" w:rsidRDefault="00E90698" w:rsidP="00E90698"/>
        </w:tc>
      </w:tr>
    </w:tbl>
    <w:p w14:paraId="3461D779" w14:textId="77777777" w:rsidR="00C8400E" w:rsidRDefault="00C8400E"/>
    <w:p w14:paraId="332CB9B6" w14:textId="77777777" w:rsidR="00C8400E" w:rsidRDefault="009F17FD">
      <w:proofErr w:type="spellStart"/>
      <w:r>
        <w:t>Subtotale</w:t>
      </w:r>
      <w:proofErr w:type="spellEnd"/>
      <w:r>
        <w:t xml:space="preserve"> (max 25): ____</w:t>
      </w:r>
    </w:p>
    <w:p w14:paraId="4D397702" w14:textId="2FAC9DC3" w:rsidR="00C8400E" w:rsidRDefault="009F17FD" w:rsidP="008131A6">
      <w:pPr>
        <w:pStyle w:val="Titolo2"/>
        <w:numPr>
          <w:ilvl w:val="0"/>
          <w:numId w:val="10"/>
        </w:numPr>
      </w:pPr>
      <w:proofErr w:type="spellStart"/>
      <w:r>
        <w:lastRenderedPageBreak/>
        <w:t>Comunicazione</w:t>
      </w:r>
      <w:proofErr w:type="spellEnd"/>
      <w:r>
        <w:t xml:space="preserve"> del </w:t>
      </w:r>
      <w:proofErr w:type="spellStart"/>
      <w:r>
        <w:t>valore</w:t>
      </w:r>
      <w:proofErr w:type="spellEnd"/>
    </w:p>
    <w:p w14:paraId="474DFA99" w14:textId="77777777" w:rsidR="009D7F02" w:rsidRPr="009D7F02" w:rsidRDefault="009D7F02" w:rsidP="009D7F02"/>
    <w:tbl>
      <w:tblPr>
        <w:tblStyle w:val="Grigliatabella"/>
        <w:tblW w:w="9072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  <w:gridCol w:w="1134"/>
      </w:tblGrid>
      <w:tr w:rsidR="00C8400E" w14:paraId="34D97B5B" w14:textId="77777777" w:rsidTr="009F17FD">
        <w:tc>
          <w:tcPr>
            <w:tcW w:w="2268" w:type="dxa"/>
          </w:tcPr>
          <w:p w14:paraId="16B20008" w14:textId="77777777" w:rsidR="00C8400E" w:rsidRDefault="009F17FD">
            <w:r>
              <w:t>Item</w:t>
            </w:r>
          </w:p>
        </w:tc>
        <w:tc>
          <w:tcPr>
            <w:tcW w:w="1134" w:type="dxa"/>
          </w:tcPr>
          <w:p w14:paraId="065D2414" w14:textId="77777777" w:rsidR="00C8400E" w:rsidRDefault="009F17FD">
            <w:r>
              <w:t>1</w:t>
            </w:r>
          </w:p>
        </w:tc>
        <w:tc>
          <w:tcPr>
            <w:tcW w:w="1134" w:type="dxa"/>
          </w:tcPr>
          <w:p w14:paraId="2CC21B90" w14:textId="77777777" w:rsidR="00C8400E" w:rsidRDefault="009F17FD">
            <w:r>
              <w:t>2</w:t>
            </w:r>
          </w:p>
        </w:tc>
        <w:tc>
          <w:tcPr>
            <w:tcW w:w="1134" w:type="dxa"/>
          </w:tcPr>
          <w:p w14:paraId="57AB7477" w14:textId="77777777" w:rsidR="00C8400E" w:rsidRDefault="009F17FD">
            <w:r>
              <w:t>3</w:t>
            </w:r>
          </w:p>
        </w:tc>
        <w:tc>
          <w:tcPr>
            <w:tcW w:w="1134" w:type="dxa"/>
          </w:tcPr>
          <w:p w14:paraId="22C3D751" w14:textId="77777777" w:rsidR="00C8400E" w:rsidRDefault="009F17FD">
            <w:r>
              <w:t>4</w:t>
            </w:r>
          </w:p>
        </w:tc>
        <w:tc>
          <w:tcPr>
            <w:tcW w:w="1134" w:type="dxa"/>
          </w:tcPr>
          <w:p w14:paraId="1D0ADF7A" w14:textId="77777777" w:rsidR="00C8400E" w:rsidRDefault="009F17FD">
            <w:r>
              <w:t>5</w:t>
            </w:r>
          </w:p>
        </w:tc>
        <w:tc>
          <w:tcPr>
            <w:tcW w:w="1134" w:type="dxa"/>
          </w:tcPr>
          <w:p w14:paraId="29BDDDED" w14:textId="77777777" w:rsidR="00C8400E" w:rsidRDefault="009F17FD">
            <w:r>
              <w:t>Note</w:t>
            </w:r>
          </w:p>
        </w:tc>
      </w:tr>
      <w:tr w:rsidR="00C8400E" w14:paraId="23E6BA98" w14:textId="77777777" w:rsidTr="009F17FD">
        <w:trPr>
          <w:trHeight w:val="1134"/>
        </w:trPr>
        <w:tc>
          <w:tcPr>
            <w:tcW w:w="2268" w:type="dxa"/>
          </w:tcPr>
          <w:p w14:paraId="47703210" w14:textId="5B6E795B" w:rsidR="00C8400E" w:rsidRPr="009D7F02" w:rsidRDefault="009D7F02">
            <w:pPr>
              <w:rPr>
                <w:lang w:val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t>Disponiamo di strumenti per quantificare il TCO per i clienti</w:t>
            </w:r>
          </w:p>
        </w:tc>
        <w:tc>
          <w:tcPr>
            <w:tcW w:w="1134" w:type="dxa"/>
          </w:tcPr>
          <w:p w14:paraId="0A5637A3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64F32704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469E391A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028F467E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28000AA3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3CF2D8B6" w14:textId="77777777" w:rsidR="00C8400E" w:rsidRDefault="00C8400E"/>
        </w:tc>
      </w:tr>
      <w:tr w:rsidR="009D7F02" w14:paraId="486E0133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4B29ABDA" w14:textId="3FD92F3B" w:rsidR="009D7F02" w:rsidRPr="009D7F02" w:rsidRDefault="009D7F02" w:rsidP="009D7F02">
            <w:pPr>
              <w:rPr>
                <w:lang w:val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t>La forza vendita sa articolare il valore oltre il prezzo</w:t>
            </w:r>
          </w:p>
        </w:tc>
        <w:tc>
          <w:tcPr>
            <w:tcW w:w="1134" w:type="dxa"/>
          </w:tcPr>
          <w:p w14:paraId="6D130662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1FC37A65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59B3E2CE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446B73EA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56C2B907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0FB78278" w14:textId="77777777" w:rsidR="009D7F02" w:rsidRDefault="009D7F02" w:rsidP="009D7F02"/>
        </w:tc>
      </w:tr>
      <w:tr w:rsidR="009D7F02" w14:paraId="1BCCBD73" w14:textId="77777777" w:rsidTr="009F17FD">
        <w:trPr>
          <w:trHeight w:val="1134"/>
        </w:trPr>
        <w:tc>
          <w:tcPr>
            <w:tcW w:w="2268" w:type="dxa"/>
          </w:tcPr>
          <w:p w14:paraId="20E6FDBF" w14:textId="0180B66B" w:rsidR="009D7F02" w:rsidRPr="009D7F02" w:rsidRDefault="009D7F02" w:rsidP="009D7F02">
            <w:pPr>
              <w:rPr>
                <w:lang w:val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t>Abbiamo materiali di comunicazione specifici per giustificare la nostra strategia di pricing</w:t>
            </w:r>
          </w:p>
        </w:tc>
        <w:tc>
          <w:tcPr>
            <w:tcW w:w="1134" w:type="dxa"/>
          </w:tcPr>
          <w:p w14:paraId="53667CEB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7AAAE71F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7F8CB7A0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74490916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1CA8A302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1FC39945" w14:textId="77777777" w:rsidR="009D7F02" w:rsidRDefault="009D7F02" w:rsidP="009D7F02"/>
        </w:tc>
      </w:tr>
      <w:tr w:rsidR="009D7F02" w14:paraId="2AE388E5" w14:textId="77777777" w:rsidTr="009F17FD">
        <w:trPr>
          <w:trHeight w:val="1134"/>
        </w:trPr>
        <w:tc>
          <w:tcPr>
            <w:tcW w:w="2268" w:type="dxa"/>
          </w:tcPr>
          <w:p w14:paraId="7B68C5A8" w14:textId="518C2641" w:rsidR="009D7F02" w:rsidRPr="009D7F02" w:rsidRDefault="009D7F02" w:rsidP="009D7F02">
            <w:pPr>
              <w:rPr>
                <w:lang w:val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t xml:space="preserve">Monitoriamo sistematicamente il </w:t>
            </w:r>
            <w:proofErr w:type="gramStart"/>
            <w:r w:rsidRPr="009D7F02">
              <w:rPr>
                <w:rFonts w:eastAsia="Times New Roman" w:cs="Times New Roman"/>
                <w:lang w:val="it-IT" w:eastAsia="it-IT"/>
              </w:rPr>
              <w:t>feedback</w:t>
            </w:r>
            <w:proofErr w:type="gramEnd"/>
            <w:r w:rsidRPr="009D7F02">
              <w:rPr>
                <w:rFonts w:eastAsia="Times New Roman" w:cs="Times New Roman"/>
                <w:lang w:val="it-IT" w:eastAsia="it-IT"/>
              </w:rPr>
              <w:t xml:space="preserve"> dei clienti sulle politiche di prezzo</w:t>
            </w:r>
          </w:p>
        </w:tc>
        <w:tc>
          <w:tcPr>
            <w:tcW w:w="1134" w:type="dxa"/>
          </w:tcPr>
          <w:p w14:paraId="039C574F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08383BC9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6139BCAB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0AE32D40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3620A867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0562CB0E" w14:textId="77777777" w:rsidR="009D7F02" w:rsidRDefault="009D7F02" w:rsidP="009D7F02"/>
        </w:tc>
      </w:tr>
      <w:tr w:rsidR="009D7F02" w14:paraId="5D44A420" w14:textId="77777777" w:rsidTr="009F17FD">
        <w:trPr>
          <w:trHeight w:val="1134"/>
        </w:trPr>
        <w:tc>
          <w:tcPr>
            <w:tcW w:w="2268" w:type="dxa"/>
          </w:tcPr>
          <w:p w14:paraId="26E3FE0F" w14:textId="62C97187" w:rsidR="009D7F02" w:rsidRPr="009D7F02" w:rsidRDefault="009D7F02" w:rsidP="009D7F02">
            <w:pPr>
              <w:rPr>
                <w:lang w:val="it-IT"/>
              </w:rPr>
            </w:pPr>
            <w:r w:rsidRPr="009D7F02">
              <w:rPr>
                <w:rFonts w:eastAsia="Times New Roman" w:cs="Times New Roman"/>
                <w:lang w:val="it-IT" w:eastAsia="it-IT"/>
              </w:rPr>
              <w:t>Comunichiamo proattivamente cambiamenti di prezzo con adeguata giustificazione</w:t>
            </w:r>
          </w:p>
        </w:tc>
        <w:tc>
          <w:tcPr>
            <w:tcW w:w="1134" w:type="dxa"/>
          </w:tcPr>
          <w:p w14:paraId="6C3D531B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0ACAD65E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44C22ABB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415011FA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7A7449D1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34CE0A41" w14:textId="77777777" w:rsidR="009D7F02" w:rsidRDefault="009D7F02" w:rsidP="009D7F02"/>
        </w:tc>
      </w:tr>
    </w:tbl>
    <w:p w14:paraId="62EBF3C5" w14:textId="77777777" w:rsidR="00C8400E" w:rsidRDefault="00C8400E"/>
    <w:p w14:paraId="796EB442" w14:textId="77777777" w:rsidR="00C8400E" w:rsidRDefault="009F17FD">
      <w:proofErr w:type="spellStart"/>
      <w:r>
        <w:t>Subtotale</w:t>
      </w:r>
      <w:proofErr w:type="spellEnd"/>
      <w:r>
        <w:t xml:space="preserve"> (max 25): ____</w:t>
      </w:r>
    </w:p>
    <w:p w14:paraId="349E06DE" w14:textId="769FA59E" w:rsidR="00C8400E" w:rsidRDefault="009F17FD" w:rsidP="00E90698">
      <w:pPr>
        <w:pStyle w:val="Titolo2"/>
        <w:numPr>
          <w:ilvl w:val="0"/>
          <w:numId w:val="10"/>
        </w:numPr>
      </w:pPr>
      <w:proofErr w:type="spellStart"/>
      <w:r>
        <w:t>Strategie</w:t>
      </w:r>
      <w:proofErr w:type="spellEnd"/>
      <w:r>
        <w:t xml:space="preserve"> di </w:t>
      </w:r>
      <w:proofErr w:type="spellStart"/>
      <w:r>
        <w:t>mitigazione</w:t>
      </w:r>
      <w:proofErr w:type="spellEnd"/>
      <w:r>
        <w:t xml:space="preserve"> </w:t>
      </w:r>
      <w:proofErr w:type="spellStart"/>
      <w:r>
        <w:t>dazi</w:t>
      </w:r>
      <w:proofErr w:type="spellEnd"/>
    </w:p>
    <w:p w14:paraId="6F71AB13" w14:textId="77777777" w:rsidR="009D7F02" w:rsidRPr="009D7F02" w:rsidRDefault="009D7F02" w:rsidP="009D7F02"/>
    <w:tbl>
      <w:tblPr>
        <w:tblStyle w:val="Grigliatabella"/>
        <w:tblW w:w="9072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  <w:gridCol w:w="1134"/>
      </w:tblGrid>
      <w:tr w:rsidR="00C8400E" w14:paraId="5C0B2E07" w14:textId="77777777" w:rsidTr="009F17FD">
        <w:tc>
          <w:tcPr>
            <w:tcW w:w="2268" w:type="dxa"/>
          </w:tcPr>
          <w:p w14:paraId="00366338" w14:textId="77777777" w:rsidR="00C8400E" w:rsidRDefault="009F17FD">
            <w:r>
              <w:t>Item</w:t>
            </w:r>
          </w:p>
        </w:tc>
        <w:tc>
          <w:tcPr>
            <w:tcW w:w="1134" w:type="dxa"/>
          </w:tcPr>
          <w:p w14:paraId="2E32D521" w14:textId="77777777" w:rsidR="00C8400E" w:rsidRDefault="009F17FD">
            <w:r>
              <w:t>1</w:t>
            </w:r>
          </w:p>
        </w:tc>
        <w:tc>
          <w:tcPr>
            <w:tcW w:w="1134" w:type="dxa"/>
          </w:tcPr>
          <w:p w14:paraId="138328F9" w14:textId="77777777" w:rsidR="00C8400E" w:rsidRDefault="009F17FD">
            <w:r>
              <w:t>2</w:t>
            </w:r>
          </w:p>
        </w:tc>
        <w:tc>
          <w:tcPr>
            <w:tcW w:w="1134" w:type="dxa"/>
          </w:tcPr>
          <w:p w14:paraId="297C039E" w14:textId="77777777" w:rsidR="00C8400E" w:rsidRDefault="009F17FD">
            <w:r>
              <w:t>3</w:t>
            </w:r>
          </w:p>
        </w:tc>
        <w:tc>
          <w:tcPr>
            <w:tcW w:w="1134" w:type="dxa"/>
          </w:tcPr>
          <w:p w14:paraId="5055DCC4" w14:textId="77777777" w:rsidR="00C8400E" w:rsidRDefault="009F17FD">
            <w:r>
              <w:t>4</w:t>
            </w:r>
          </w:p>
        </w:tc>
        <w:tc>
          <w:tcPr>
            <w:tcW w:w="1134" w:type="dxa"/>
          </w:tcPr>
          <w:p w14:paraId="14648C29" w14:textId="77777777" w:rsidR="00C8400E" w:rsidRDefault="009F17FD">
            <w:r>
              <w:t>5</w:t>
            </w:r>
          </w:p>
        </w:tc>
        <w:tc>
          <w:tcPr>
            <w:tcW w:w="1134" w:type="dxa"/>
          </w:tcPr>
          <w:p w14:paraId="1D2ED70F" w14:textId="77777777" w:rsidR="00C8400E" w:rsidRDefault="009F17FD">
            <w:r>
              <w:t>Note</w:t>
            </w:r>
          </w:p>
        </w:tc>
      </w:tr>
      <w:tr w:rsidR="00C8400E" w14:paraId="07251A4C" w14:textId="77777777" w:rsidTr="009F17FD">
        <w:trPr>
          <w:trHeight w:val="1134"/>
        </w:trPr>
        <w:tc>
          <w:tcPr>
            <w:tcW w:w="2268" w:type="dxa"/>
          </w:tcPr>
          <w:p w14:paraId="280127DD" w14:textId="2F1CB106" w:rsidR="00C8400E" w:rsidRPr="009D7F02" w:rsidRDefault="009D7F02">
            <w:pPr>
              <w:rPr>
                <w:rFonts w:cstheme="majorHAnsi"/>
                <w:lang w:val="it-IT"/>
              </w:rPr>
            </w:pPr>
            <w:r w:rsidRPr="009D7F02">
              <w:rPr>
                <w:rFonts w:eastAsia="Times New Roman" w:cstheme="majorHAnsi"/>
                <w:lang w:val="it-IT" w:eastAsia="it-IT"/>
              </w:rPr>
              <w:t>Abbiamo valutato l'opportunità di aumentare il contenuto USA nei nostri prodotti</w:t>
            </w:r>
          </w:p>
        </w:tc>
        <w:tc>
          <w:tcPr>
            <w:tcW w:w="1134" w:type="dxa"/>
          </w:tcPr>
          <w:p w14:paraId="53777B11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70525339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089A6224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33204E8C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10CFA0D1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6D98A12B" w14:textId="77777777" w:rsidR="00C8400E" w:rsidRDefault="00C8400E"/>
        </w:tc>
      </w:tr>
      <w:tr w:rsidR="009D7F02" w14:paraId="04779B47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45523CAB" w14:textId="4A040BE3" w:rsidR="009D7F02" w:rsidRPr="009D7F02" w:rsidRDefault="009D7F02" w:rsidP="009D7F02">
            <w:pPr>
              <w:rPr>
                <w:rFonts w:cstheme="majorHAnsi"/>
                <w:lang w:val="it-IT"/>
              </w:rPr>
            </w:pPr>
            <w:r w:rsidRPr="009D7F02">
              <w:rPr>
                <w:rFonts w:eastAsia="Times New Roman" w:cstheme="majorHAnsi"/>
                <w:lang w:val="it-IT" w:eastAsia="it-IT"/>
              </w:rPr>
              <w:t>Esistono strategie di bundling tra prodotti a diversa sensibilità</w:t>
            </w:r>
          </w:p>
        </w:tc>
        <w:tc>
          <w:tcPr>
            <w:tcW w:w="1134" w:type="dxa"/>
          </w:tcPr>
          <w:p w14:paraId="37143CAF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4C4895EE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51779C5C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1DFCD224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4E76237F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2946DB82" w14:textId="77777777" w:rsidR="009D7F02" w:rsidRDefault="009D7F02" w:rsidP="009D7F02"/>
        </w:tc>
      </w:tr>
      <w:tr w:rsidR="009D7F02" w14:paraId="69FFAE0F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262EA156" w14:textId="355AA74A" w:rsidR="009D7F02" w:rsidRPr="009D7F02" w:rsidRDefault="009D7F02" w:rsidP="009D7F02">
            <w:pPr>
              <w:rPr>
                <w:rFonts w:cstheme="majorHAnsi"/>
                <w:lang w:val="it-IT"/>
              </w:rPr>
            </w:pPr>
            <w:r w:rsidRPr="009D7F02">
              <w:rPr>
                <w:rFonts w:eastAsia="Times New Roman" w:cstheme="majorHAnsi"/>
                <w:lang w:val="it-IT" w:eastAsia="it-IT"/>
              </w:rPr>
              <w:lastRenderedPageBreak/>
              <w:t>Abbiamo considerato opzioni di localizzazione parziale della produzione</w:t>
            </w:r>
          </w:p>
        </w:tc>
        <w:tc>
          <w:tcPr>
            <w:tcW w:w="1134" w:type="dxa"/>
          </w:tcPr>
          <w:p w14:paraId="4D63BD22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58D1961A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36DD17B5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33DB25F0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5C2BFC1A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5997CC1D" w14:textId="77777777" w:rsidR="009D7F02" w:rsidRDefault="009D7F02" w:rsidP="009D7F02"/>
        </w:tc>
      </w:tr>
      <w:tr w:rsidR="009D7F02" w14:paraId="103B00CC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7E4D795F" w14:textId="2E18B761" w:rsidR="009D7F02" w:rsidRPr="009D7F02" w:rsidRDefault="009D7F02" w:rsidP="009D7F02">
            <w:pPr>
              <w:rPr>
                <w:rFonts w:cstheme="majorHAnsi"/>
                <w:lang w:val="it-IT"/>
              </w:rPr>
            </w:pPr>
            <w:r w:rsidRPr="009D7F02">
              <w:rPr>
                <w:rFonts w:eastAsia="Times New Roman" w:cstheme="majorHAnsi"/>
                <w:lang w:val="it-IT" w:eastAsia="it-IT"/>
              </w:rPr>
              <w:t>Esiste un piano di risposta rapida a variazioni nelle politiche sui dazi</w:t>
            </w:r>
          </w:p>
        </w:tc>
        <w:tc>
          <w:tcPr>
            <w:tcW w:w="1134" w:type="dxa"/>
          </w:tcPr>
          <w:p w14:paraId="0E608228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5BAAAD11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576FC49F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301CF11F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290076C8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110FFD37" w14:textId="77777777" w:rsidR="009D7F02" w:rsidRDefault="009D7F02" w:rsidP="009D7F02"/>
        </w:tc>
      </w:tr>
      <w:tr w:rsidR="009D7F02" w14:paraId="5CE4E9CE" w14:textId="77777777" w:rsidTr="009F17FD">
        <w:trPr>
          <w:trHeight w:val="1134"/>
        </w:trPr>
        <w:tc>
          <w:tcPr>
            <w:tcW w:w="2268" w:type="dxa"/>
          </w:tcPr>
          <w:p w14:paraId="541D533B" w14:textId="722B77ED" w:rsidR="009D7F02" w:rsidRPr="009D7F02" w:rsidRDefault="009D7F02" w:rsidP="009D7F02">
            <w:pPr>
              <w:rPr>
                <w:rFonts w:cstheme="majorHAnsi"/>
                <w:lang w:val="it-IT"/>
              </w:rPr>
            </w:pPr>
            <w:r w:rsidRPr="009D7F02">
              <w:rPr>
                <w:rFonts w:eastAsia="Times New Roman" w:cstheme="majorHAnsi"/>
                <w:lang w:val="it-IT" w:eastAsia="it-IT"/>
              </w:rPr>
              <w:t>Monitoriamo attivamente l'evoluzione normativa e geopolitica sui dazi</w:t>
            </w:r>
          </w:p>
        </w:tc>
        <w:tc>
          <w:tcPr>
            <w:tcW w:w="1134" w:type="dxa"/>
          </w:tcPr>
          <w:p w14:paraId="51CF112E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34CF58B3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614C9BFB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703D9969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6C590F8D" w14:textId="77777777" w:rsidR="009D7F02" w:rsidRDefault="009D7F02" w:rsidP="009D7F02">
            <w:r>
              <w:t>□</w:t>
            </w:r>
          </w:p>
        </w:tc>
        <w:tc>
          <w:tcPr>
            <w:tcW w:w="1134" w:type="dxa"/>
          </w:tcPr>
          <w:p w14:paraId="6B699379" w14:textId="77777777" w:rsidR="009D7F02" w:rsidRDefault="009D7F02" w:rsidP="009D7F02"/>
        </w:tc>
      </w:tr>
    </w:tbl>
    <w:p w14:paraId="3FE9F23F" w14:textId="77777777" w:rsidR="00C8400E" w:rsidRDefault="00C8400E"/>
    <w:p w14:paraId="048182E6" w14:textId="77777777" w:rsidR="00C8400E" w:rsidRDefault="009F17FD">
      <w:proofErr w:type="spellStart"/>
      <w:r>
        <w:t>Subtotale</w:t>
      </w:r>
      <w:proofErr w:type="spellEnd"/>
      <w:r>
        <w:t xml:space="preserve"> (max 25): ____</w:t>
      </w:r>
    </w:p>
    <w:p w14:paraId="49A763E8" w14:textId="4E7C7A68" w:rsidR="00C8400E" w:rsidRDefault="009F17FD" w:rsidP="00BB14A9">
      <w:pPr>
        <w:pStyle w:val="Titolo2"/>
        <w:numPr>
          <w:ilvl w:val="0"/>
          <w:numId w:val="10"/>
        </w:numPr>
      </w:pPr>
      <w:proofErr w:type="spellStart"/>
      <w:r>
        <w:t>Sistemi</w:t>
      </w:r>
      <w:proofErr w:type="spellEnd"/>
      <w:r>
        <w:t xml:space="preserve"> di </w:t>
      </w:r>
      <w:proofErr w:type="spellStart"/>
      <w:r>
        <w:t>monitoraggio</w:t>
      </w:r>
      <w:proofErr w:type="spellEnd"/>
    </w:p>
    <w:p w14:paraId="2E32084C" w14:textId="77777777" w:rsidR="009F17FD" w:rsidRPr="009F17FD" w:rsidRDefault="009F17FD" w:rsidP="009F17FD"/>
    <w:tbl>
      <w:tblPr>
        <w:tblStyle w:val="Grigliatabella"/>
        <w:tblW w:w="9072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  <w:gridCol w:w="1134"/>
      </w:tblGrid>
      <w:tr w:rsidR="00C8400E" w14:paraId="0065B38A" w14:textId="77777777" w:rsidTr="009F17FD">
        <w:tc>
          <w:tcPr>
            <w:tcW w:w="2268" w:type="dxa"/>
          </w:tcPr>
          <w:p w14:paraId="4CB6430A" w14:textId="77777777" w:rsidR="00C8400E" w:rsidRDefault="009F17FD">
            <w:r>
              <w:t>Item</w:t>
            </w:r>
          </w:p>
        </w:tc>
        <w:tc>
          <w:tcPr>
            <w:tcW w:w="1134" w:type="dxa"/>
          </w:tcPr>
          <w:p w14:paraId="0C50080F" w14:textId="77777777" w:rsidR="00C8400E" w:rsidRDefault="009F17FD">
            <w:r>
              <w:t>1</w:t>
            </w:r>
          </w:p>
        </w:tc>
        <w:tc>
          <w:tcPr>
            <w:tcW w:w="1134" w:type="dxa"/>
          </w:tcPr>
          <w:p w14:paraId="54B6C890" w14:textId="77777777" w:rsidR="00C8400E" w:rsidRDefault="009F17FD">
            <w:r>
              <w:t>2</w:t>
            </w:r>
          </w:p>
        </w:tc>
        <w:tc>
          <w:tcPr>
            <w:tcW w:w="1134" w:type="dxa"/>
          </w:tcPr>
          <w:p w14:paraId="2A2176D0" w14:textId="77777777" w:rsidR="00C8400E" w:rsidRDefault="009F17FD">
            <w:r>
              <w:t>3</w:t>
            </w:r>
          </w:p>
        </w:tc>
        <w:tc>
          <w:tcPr>
            <w:tcW w:w="1134" w:type="dxa"/>
          </w:tcPr>
          <w:p w14:paraId="3BC2995D" w14:textId="77777777" w:rsidR="00C8400E" w:rsidRDefault="009F17FD">
            <w:r>
              <w:t>4</w:t>
            </w:r>
          </w:p>
        </w:tc>
        <w:tc>
          <w:tcPr>
            <w:tcW w:w="1134" w:type="dxa"/>
          </w:tcPr>
          <w:p w14:paraId="34C3CC76" w14:textId="77777777" w:rsidR="00C8400E" w:rsidRDefault="009F17FD">
            <w:r>
              <w:t>5</w:t>
            </w:r>
          </w:p>
        </w:tc>
        <w:tc>
          <w:tcPr>
            <w:tcW w:w="1134" w:type="dxa"/>
          </w:tcPr>
          <w:p w14:paraId="69D23953" w14:textId="77777777" w:rsidR="00C8400E" w:rsidRDefault="009F17FD">
            <w:r>
              <w:t>Note</w:t>
            </w:r>
          </w:p>
        </w:tc>
      </w:tr>
      <w:tr w:rsidR="00C8400E" w14:paraId="567C81A7" w14:textId="77777777" w:rsidTr="009F17FD">
        <w:trPr>
          <w:trHeight w:val="1134"/>
        </w:trPr>
        <w:tc>
          <w:tcPr>
            <w:tcW w:w="2268" w:type="dxa"/>
          </w:tcPr>
          <w:p w14:paraId="4AC4FEF6" w14:textId="798B4BEC" w:rsidR="00C8400E" w:rsidRPr="00E606A7" w:rsidRDefault="00BB14A9">
            <w:pPr>
              <w:rPr>
                <w:lang w:val="it-IT"/>
              </w:rPr>
            </w:pPr>
            <w:r w:rsidRPr="00E606A7">
              <w:rPr>
                <w:rFonts w:eastAsia="Times New Roman" w:cs="Times New Roman"/>
                <w:lang w:val="it-IT" w:eastAsia="it-IT"/>
              </w:rPr>
              <w:t>Abbiamo KPI specifici per valutare l'efficacia delle nostre strategie di pricing</w:t>
            </w:r>
          </w:p>
        </w:tc>
        <w:tc>
          <w:tcPr>
            <w:tcW w:w="1134" w:type="dxa"/>
          </w:tcPr>
          <w:p w14:paraId="2217445B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26C55644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784F8EC8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2EF4B4C0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7A773CB1" w14:textId="77777777" w:rsidR="00C8400E" w:rsidRDefault="009F17FD">
            <w:r>
              <w:t>□</w:t>
            </w:r>
          </w:p>
        </w:tc>
        <w:tc>
          <w:tcPr>
            <w:tcW w:w="1134" w:type="dxa"/>
          </w:tcPr>
          <w:p w14:paraId="1F72F646" w14:textId="77777777" w:rsidR="00C8400E" w:rsidRDefault="00C8400E"/>
        </w:tc>
      </w:tr>
      <w:tr w:rsidR="00E606A7" w14:paraId="3D7E19E8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4645BCAC" w14:textId="7331A184" w:rsidR="00E606A7" w:rsidRPr="00E606A7" w:rsidRDefault="00E606A7" w:rsidP="00E606A7">
            <w:pPr>
              <w:rPr>
                <w:lang w:val="it-IT"/>
              </w:rPr>
            </w:pPr>
            <w:r w:rsidRPr="00E606A7">
              <w:rPr>
                <w:rFonts w:eastAsia="Times New Roman" w:cs="Times New Roman"/>
                <w:lang w:val="it-IT" w:eastAsia="it-IT"/>
              </w:rPr>
              <w:t>Esistono dashboard per tracciare l'erosione dei margini per segmento</w:t>
            </w:r>
          </w:p>
        </w:tc>
        <w:tc>
          <w:tcPr>
            <w:tcW w:w="1134" w:type="dxa"/>
          </w:tcPr>
          <w:p w14:paraId="0E9D0F07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7052A292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08CB3617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049C18F0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0BC9FD97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08CE6F91" w14:textId="77777777" w:rsidR="00E606A7" w:rsidRDefault="00E606A7" w:rsidP="00E606A7"/>
        </w:tc>
      </w:tr>
      <w:tr w:rsidR="00E606A7" w14:paraId="6F74FFE2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69390D69" w14:textId="1FBEE487" w:rsidR="00E606A7" w:rsidRPr="00E606A7" w:rsidRDefault="00E606A7" w:rsidP="00E606A7">
            <w:pPr>
              <w:rPr>
                <w:lang w:val="it-IT"/>
              </w:rPr>
            </w:pPr>
            <w:r w:rsidRPr="00E606A7">
              <w:rPr>
                <w:rFonts w:eastAsia="Times New Roman" w:cs="Times New Roman"/>
                <w:lang w:val="it-IT" w:eastAsia="it-IT"/>
              </w:rPr>
              <w:t>Monitoriamo sistematicamente le reazioni della concorrenza</w:t>
            </w:r>
          </w:p>
        </w:tc>
        <w:tc>
          <w:tcPr>
            <w:tcW w:w="1134" w:type="dxa"/>
          </w:tcPr>
          <w:p w14:paraId="495CC7A6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58A90528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3E8ED64B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3FD412C2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06AA0357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61CDCEAD" w14:textId="77777777" w:rsidR="00E606A7" w:rsidRDefault="00E606A7" w:rsidP="00E606A7"/>
        </w:tc>
      </w:tr>
      <w:tr w:rsidR="00E606A7" w14:paraId="7AE058B5" w14:textId="77777777" w:rsidTr="009F17FD">
        <w:trPr>
          <w:trHeight w:val="1134"/>
        </w:trPr>
        <w:tc>
          <w:tcPr>
            <w:tcW w:w="2268" w:type="dxa"/>
            <w:vAlign w:val="center"/>
          </w:tcPr>
          <w:p w14:paraId="165E77B6" w14:textId="37C7B9B0" w:rsidR="00E606A7" w:rsidRPr="00E606A7" w:rsidRDefault="00E606A7" w:rsidP="00E606A7">
            <w:pPr>
              <w:rPr>
                <w:lang w:val="it-IT"/>
              </w:rPr>
            </w:pPr>
            <w:r w:rsidRPr="00E606A7">
              <w:rPr>
                <w:rFonts w:eastAsia="Times New Roman" w:cs="Times New Roman"/>
                <w:lang w:val="it-IT" w:eastAsia="it-IT"/>
              </w:rPr>
              <w:t xml:space="preserve">Tracciamo i tassi di </w:t>
            </w:r>
            <w:proofErr w:type="spellStart"/>
            <w:r w:rsidRPr="00E606A7">
              <w:rPr>
                <w:rFonts w:eastAsia="Times New Roman" w:cs="Times New Roman"/>
                <w:lang w:val="it-IT" w:eastAsia="it-IT"/>
              </w:rPr>
              <w:t>win</w:t>
            </w:r>
            <w:proofErr w:type="spellEnd"/>
            <w:r w:rsidRPr="00E606A7">
              <w:rPr>
                <w:rFonts w:eastAsia="Times New Roman" w:cs="Times New Roman"/>
                <w:lang w:val="it-IT" w:eastAsia="it-IT"/>
              </w:rPr>
              <w:t>/</w:t>
            </w:r>
            <w:proofErr w:type="spellStart"/>
            <w:r w:rsidRPr="00E606A7">
              <w:rPr>
                <w:rFonts w:eastAsia="Times New Roman" w:cs="Times New Roman"/>
                <w:lang w:val="it-IT" w:eastAsia="it-IT"/>
              </w:rPr>
              <w:t>loss</w:t>
            </w:r>
            <w:proofErr w:type="spellEnd"/>
            <w:r w:rsidRPr="00E606A7">
              <w:rPr>
                <w:rFonts w:eastAsia="Times New Roman" w:cs="Times New Roman"/>
                <w:lang w:val="it-IT" w:eastAsia="it-IT"/>
              </w:rPr>
              <w:t xml:space="preserve"> per motivi di prezzo nel contesto dei dazi</w:t>
            </w:r>
          </w:p>
        </w:tc>
        <w:tc>
          <w:tcPr>
            <w:tcW w:w="1134" w:type="dxa"/>
          </w:tcPr>
          <w:p w14:paraId="0FF3A197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4C789B52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7EB493FE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223B49E0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3E7F1B0B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6BB9E253" w14:textId="77777777" w:rsidR="00E606A7" w:rsidRDefault="00E606A7" w:rsidP="00E606A7"/>
        </w:tc>
      </w:tr>
      <w:tr w:rsidR="00E606A7" w14:paraId="6CFF57ED" w14:textId="77777777" w:rsidTr="009F17FD">
        <w:trPr>
          <w:trHeight w:val="1134"/>
        </w:trPr>
        <w:tc>
          <w:tcPr>
            <w:tcW w:w="2268" w:type="dxa"/>
          </w:tcPr>
          <w:p w14:paraId="5CEDC632" w14:textId="4A8B9AEF" w:rsidR="00E606A7" w:rsidRPr="00E606A7" w:rsidRDefault="00E606A7" w:rsidP="00E606A7">
            <w:pPr>
              <w:rPr>
                <w:lang w:val="it-IT"/>
              </w:rPr>
            </w:pPr>
            <w:r w:rsidRPr="00E606A7">
              <w:rPr>
                <w:rFonts w:eastAsia="Times New Roman" w:cs="Times New Roman"/>
                <w:lang w:val="it-IT" w:eastAsia="it-IT"/>
              </w:rPr>
              <w:t>Abbiamo feedback loop strutturati per migliorare continuamente la nostra strategia</w:t>
            </w:r>
          </w:p>
        </w:tc>
        <w:tc>
          <w:tcPr>
            <w:tcW w:w="1134" w:type="dxa"/>
          </w:tcPr>
          <w:p w14:paraId="3E957199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2C9677AB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71431C9F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57722212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47B1CC1C" w14:textId="77777777" w:rsidR="00E606A7" w:rsidRDefault="00E606A7" w:rsidP="00E606A7">
            <w:r>
              <w:t>□</w:t>
            </w:r>
          </w:p>
        </w:tc>
        <w:tc>
          <w:tcPr>
            <w:tcW w:w="1134" w:type="dxa"/>
          </w:tcPr>
          <w:p w14:paraId="23DE523C" w14:textId="77777777" w:rsidR="00E606A7" w:rsidRDefault="00E606A7" w:rsidP="00E606A7"/>
        </w:tc>
      </w:tr>
    </w:tbl>
    <w:p w14:paraId="52E56223" w14:textId="77777777" w:rsidR="00C8400E" w:rsidRDefault="00C8400E"/>
    <w:p w14:paraId="29C73A16" w14:textId="77777777" w:rsidR="00C8400E" w:rsidRDefault="009F17FD">
      <w:proofErr w:type="spellStart"/>
      <w:r>
        <w:t>Subtotale</w:t>
      </w:r>
      <w:proofErr w:type="spellEnd"/>
      <w:r>
        <w:t xml:space="preserve"> (max 25): ____</w:t>
      </w:r>
    </w:p>
    <w:p w14:paraId="5291FA87" w14:textId="77777777" w:rsidR="00C8400E" w:rsidRDefault="009F17FD">
      <w:pPr>
        <w:pStyle w:val="Titolo1"/>
        <w:jc w:val="center"/>
      </w:pPr>
      <w:proofErr w:type="spellStart"/>
      <w:r>
        <w:lastRenderedPageBreak/>
        <w:t>Valutazione</w:t>
      </w:r>
      <w:proofErr w:type="spellEnd"/>
      <w:r>
        <w:t xml:space="preserve"> Finale</w:t>
      </w:r>
    </w:p>
    <w:p w14:paraId="4A72C486" w14:textId="77777777" w:rsidR="00C8400E" w:rsidRDefault="009F17FD">
      <w:proofErr w:type="spellStart"/>
      <w:r>
        <w:t>Punteggio</w:t>
      </w:r>
      <w:proofErr w:type="spellEnd"/>
      <w:r>
        <w:t xml:space="preserve"> </w:t>
      </w:r>
      <w:proofErr w:type="spellStart"/>
      <w:r>
        <w:t>totale</w:t>
      </w:r>
      <w:proofErr w:type="spellEnd"/>
      <w:r>
        <w:t xml:space="preserve"> (max 175): ____</w:t>
      </w:r>
    </w:p>
    <w:p w14:paraId="0A9DF12C" w14:textId="77777777" w:rsidR="00C8400E" w:rsidRPr="008131A6" w:rsidRDefault="009F17FD">
      <w:pPr>
        <w:rPr>
          <w:lang w:val="it-IT"/>
        </w:rPr>
      </w:pPr>
      <w:r w:rsidRPr="008131A6">
        <w:rPr>
          <w:lang w:val="it-IT"/>
        </w:rPr>
        <w:t>Interpretazione del punteggio</w:t>
      </w:r>
      <w:r w:rsidRPr="008131A6">
        <w:rPr>
          <w:lang w:val="it-IT"/>
        </w:rPr>
        <w:br/>
      </w:r>
      <w:r w:rsidRPr="008131A6">
        <w:rPr>
          <w:lang w:val="it-IT"/>
        </w:rPr>
        <w:br/>
        <w:t>145-175: Eccellente prontezza. L'azienda ha un approccio sofisticato al pricing strategico e può rispondere efficacemente ai dazi.</w:t>
      </w:r>
      <w:r w:rsidRPr="008131A6">
        <w:rPr>
          <w:lang w:val="it-IT"/>
        </w:rPr>
        <w:br/>
        <w:t>115-144: Buona prontezza. Solide fondamenta con alcune aree di miglioramento.</w:t>
      </w:r>
      <w:r w:rsidRPr="008131A6">
        <w:rPr>
          <w:lang w:val="it-IT"/>
        </w:rPr>
        <w:br/>
        <w:t xml:space="preserve">85-114: Prontezza media. Elementi essenziali in atto ma significativi </w:t>
      </w:r>
      <w:proofErr w:type="gramStart"/>
      <w:r w:rsidRPr="008131A6">
        <w:rPr>
          <w:lang w:val="it-IT"/>
        </w:rPr>
        <w:t>gap</w:t>
      </w:r>
      <w:proofErr w:type="gramEnd"/>
      <w:r w:rsidRPr="008131A6">
        <w:rPr>
          <w:lang w:val="it-IT"/>
        </w:rPr>
        <w:t xml:space="preserve"> da colmare.</w:t>
      </w:r>
      <w:r w:rsidRPr="008131A6">
        <w:rPr>
          <w:lang w:val="it-IT"/>
        </w:rPr>
        <w:br/>
        <w:t>55-84: Prontezza limitata. Necessità di interventi sostanziali per prepararsi adeguatamente.</w:t>
      </w:r>
      <w:r w:rsidRPr="008131A6">
        <w:rPr>
          <w:lang w:val="it-IT"/>
        </w:rPr>
        <w:br/>
        <w:t>&lt; 55: Prontezza critica. L'azienda è estremamente vulnerabile all'impatto dei dazi e richiede un ripensamento completo dell'approccio al pricing.</w:t>
      </w:r>
    </w:p>
    <w:p w14:paraId="5F1EC014" w14:textId="77777777" w:rsidR="00C8400E" w:rsidRPr="008131A6" w:rsidRDefault="009F17FD">
      <w:pPr>
        <w:pStyle w:val="Titolo2"/>
        <w:rPr>
          <w:lang w:val="it-IT"/>
        </w:rPr>
      </w:pPr>
      <w:r w:rsidRPr="008131A6">
        <w:rPr>
          <w:lang w:val="it-IT"/>
        </w:rPr>
        <w:t>Priorità di intervento</w:t>
      </w:r>
    </w:p>
    <w:p w14:paraId="3DCC889F" w14:textId="77777777" w:rsidR="00C8400E" w:rsidRPr="008131A6" w:rsidRDefault="009F17FD">
      <w:pPr>
        <w:rPr>
          <w:lang w:val="it-IT"/>
        </w:rPr>
      </w:pPr>
      <w:r w:rsidRPr="008131A6">
        <w:rPr>
          <w:lang w:val="it-IT"/>
        </w:rPr>
        <w:t>Area: ________________ - Azione: _______________________________________</w:t>
      </w:r>
    </w:p>
    <w:p w14:paraId="64245721" w14:textId="77777777" w:rsidR="00C8400E" w:rsidRPr="008131A6" w:rsidRDefault="009F17FD">
      <w:pPr>
        <w:rPr>
          <w:lang w:val="it-IT"/>
        </w:rPr>
      </w:pPr>
      <w:r w:rsidRPr="008131A6">
        <w:rPr>
          <w:lang w:val="it-IT"/>
        </w:rPr>
        <w:t>Area: ________________ - Azione: _______________________________________</w:t>
      </w:r>
    </w:p>
    <w:p w14:paraId="343D96E7" w14:textId="77777777" w:rsidR="00C8400E" w:rsidRPr="008131A6" w:rsidRDefault="009F17FD">
      <w:pPr>
        <w:rPr>
          <w:lang w:val="it-IT"/>
        </w:rPr>
      </w:pPr>
      <w:r w:rsidRPr="008131A6">
        <w:rPr>
          <w:lang w:val="it-IT"/>
        </w:rPr>
        <w:t>Area: ________________ - Azione: _______________________________________</w:t>
      </w:r>
    </w:p>
    <w:p w14:paraId="6C95673D" w14:textId="77777777" w:rsidR="00C8400E" w:rsidRPr="008131A6" w:rsidRDefault="009F17FD">
      <w:pPr>
        <w:pStyle w:val="Titolo2"/>
        <w:rPr>
          <w:lang w:val="it-IT"/>
        </w:rPr>
      </w:pPr>
      <w:r w:rsidRPr="008131A6">
        <w:rPr>
          <w:lang w:val="it-IT"/>
        </w:rPr>
        <w:t>Note aggiuntive</w:t>
      </w:r>
    </w:p>
    <w:p w14:paraId="7682BB44" w14:textId="024164C7" w:rsidR="00C8400E" w:rsidRPr="008131A6" w:rsidRDefault="009F17FD">
      <w:pPr>
        <w:rPr>
          <w:lang w:val="it-IT"/>
        </w:rPr>
      </w:pPr>
      <w:r w:rsidRPr="008131A6">
        <w:rPr>
          <w:lang w:val="it-IT"/>
        </w:rPr>
        <w:t>Utilizza questo spazio per annotare specifiche sfide o opportunità legate alla tua situazione aziendale</w:t>
      </w:r>
      <w:r w:rsidRPr="008131A6">
        <w:rPr>
          <w:lang w:val="it-IT"/>
        </w:rPr>
        <w:br/>
      </w:r>
    </w:p>
    <w:sectPr w:rsidR="00C8400E" w:rsidRPr="008131A6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CC4F6" w14:textId="77777777" w:rsidR="005D0357" w:rsidRDefault="005D0357">
      <w:pPr>
        <w:spacing w:after="0" w:line="240" w:lineRule="auto"/>
      </w:pPr>
      <w:r>
        <w:separator/>
      </w:r>
    </w:p>
  </w:endnote>
  <w:endnote w:type="continuationSeparator" w:id="0">
    <w:p w14:paraId="753EC59E" w14:textId="77777777" w:rsidR="005D0357" w:rsidRDefault="005D0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43D3C" w14:textId="77777777" w:rsidR="005D0357" w:rsidRDefault="005D0357">
      <w:pPr>
        <w:spacing w:after="0" w:line="240" w:lineRule="auto"/>
      </w:pPr>
      <w:r>
        <w:separator/>
      </w:r>
    </w:p>
  </w:footnote>
  <w:footnote w:type="continuationSeparator" w:id="0">
    <w:p w14:paraId="3C61600D" w14:textId="77777777" w:rsidR="005D0357" w:rsidRDefault="005D0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2BD64" w14:textId="50B7DFDF" w:rsidR="00C8400E" w:rsidRPr="008131A6" w:rsidRDefault="00D15BF5">
    <w:pPr>
      <w:pStyle w:val="Intestazione"/>
      <w:jc w:val="center"/>
      <w:rPr>
        <w:lang w:val="it-IT"/>
      </w:rPr>
    </w:pPr>
    <w:r>
      <w:rPr>
        <w:noProof/>
        <w:lang w:val="it-IT"/>
      </w:rPr>
      <w:drawing>
        <wp:anchor distT="0" distB="0" distL="114300" distR="114300" simplePos="0" relativeHeight="251658240" behindDoc="0" locked="0" layoutInCell="1" allowOverlap="1" wp14:anchorId="01B09143" wp14:editId="36F1C379">
          <wp:simplePos x="0" y="0"/>
          <wp:positionH relativeFrom="column">
            <wp:posOffset>5848350</wp:posOffset>
          </wp:positionH>
          <wp:positionV relativeFrom="paragraph">
            <wp:posOffset>-323850</wp:posOffset>
          </wp:positionV>
          <wp:extent cx="561975" cy="694055"/>
          <wp:effectExtent l="0" t="0" r="9525" b="0"/>
          <wp:wrapSquare wrapText="bothSides"/>
          <wp:docPr id="1702737096" name="Immagine 1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737096" name="Immagine 1" descr="Immagine che contiene testo, Carattere, logo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17FD">
      <w:rPr>
        <w:lang w:val="it-IT"/>
      </w:rPr>
      <w:t>Scuola beni strumentali</w:t>
    </w:r>
    <w:r w:rsidR="009F17FD" w:rsidRPr="008131A6">
      <w:rPr>
        <w:lang w:val="it-IT"/>
      </w:rPr>
      <w:t xml:space="preserve"> – Test di Autovalutazione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1E63500"/>
    <w:multiLevelType w:val="hybridMultilevel"/>
    <w:tmpl w:val="42E84AB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914891">
    <w:abstractNumId w:val="8"/>
  </w:num>
  <w:num w:numId="2" w16cid:durableId="1335256336">
    <w:abstractNumId w:val="6"/>
  </w:num>
  <w:num w:numId="3" w16cid:durableId="1306861045">
    <w:abstractNumId w:val="5"/>
  </w:num>
  <w:num w:numId="4" w16cid:durableId="1052776078">
    <w:abstractNumId w:val="4"/>
  </w:num>
  <w:num w:numId="5" w16cid:durableId="1246768107">
    <w:abstractNumId w:val="7"/>
  </w:num>
  <w:num w:numId="6" w16cid:durableId="284392418">
    <w:abstractNumId w:val="3"/>
  </w:num>
  <w:num w:numId="7" w16cid:durableId="1366758401">
    <w:abstractNumId w:val="2"/>
  </w:num>
  <w:num w:numId="8" w16cid:durableId="944506738">
    <w:abstractNumId w:val="1"/>
  </w:num>
  <w:num w:numId="9" w16cid:durableId="825629912">
    <w:abstractNumId w:val="0"/>
  </w:num>
  <w:num w:numId="10" w16cid:durableId="10306404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AF6"/>
    <w:rsid w:val="00034616"/>
    <w:rsid w:val="0006063C"/>
    <w:rsid w:val="00096608"/>
    <w:rsid w:val="000A2170"/>
    <w:rsid w:val="0015074B"/>
    <w:rsid w:val="0029639D"/>
    <w:rsid w:val="00326F90"/>
    <w:rsid w:val="005776AA"/>
    <w:rsid w:val="005D0357"/>
    <w:rsid w:val="008131A6"/>
    <w:rsid w:val="009D7F02"/>
    <w:rsid w:val="009F17FD"/>
    <w:rsid w:val="00AA1D8D"/>
    <w:rsid w:val="00B2472B"/>
    <w:rsid w:val="00B47730"/>
    <w:rsid w:val="00BB14A9"/>
    <w:rsid w:val="00C8400E"/>
    <w:rsid w:val="00CB0664"/>
    <w:rsid w:val="00D15BF5"/>
    <w:rsid w:val="00E606A7"/>
    <w:rsid w:val="00E90698"/>
    <w:rsid w:val="00FC693F"/>
    <w:rsid w:val="0397DB91"/>
    <w:rsid w:val="7240F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C1CC428A-D8F0-45A4-AFEB-573ED4C0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Francesca Vicinanza Manni - Machines of Italy</cp:lastModifiedBy>
  <cp:revision>6</cp:revision>
  <cp:lastPrinted>2025-05-23T13:21:00Z</cp:lastPrinted>
  <dcterms:created xsi:type="dcterms:W3CDTF">2025-05-23T13:18:00Z</dcterms:created>
  <dcterms:modified xsi:type="dcterms:W3CDTF">2025-05-23T13:22:00Z</dcterms:modified>
  <cp:category/>
</cp:coreProperties>
</file>